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BC66" w14:textId="45FBC1F2" w:rsidR="00C82D59" w:rsidRPr="00C82D59" w:rsidRDefault="00C82D59">
      <w:pPr>
        <w:rPr>
          <w:rFonts w:ascii="Arial" w:hAnsi="Arial" w:cs="Arial"/>
          <w:sz w:val="36"/>
          <w:szCs w:val="36"/>
        </w:rPr>
      </w:pPr>
      <w:r w:rsidRPr="00C82D59">
        <w:rPr>
          <w:rFonts w:ascii="Arial" w:hAnsi="Arial" w:cs="Arial"/>
          <w:sz w:val="36"/>
          <w:szCs w:val="36"/>
        </w:rPr>
        <w:t>Pão e Vinho Te Apresentamos</w:t>
      </w:r>
    </w:p>
    <w:p w14:paraId="17E3B3DA" w14:textId="77777777" w:rsidR="00C82D59" w:rsidRPr="00C82D59" w:rsidRDefault="00C82D59">
      <w:pPr>
        <w:rPr>
          <w:rFonts w:ascii="Arial" w:hAnsi="Arial" w:cs="Arial"/>
          <w:sz w:val="32"/>
          <w:szCs w:val="32"/>
        </w:rPr>
      </w:pPr>
    </w:p>
    <w:p w14:paraId="4859F084" w14:textId="07F83283" w:rsidR="00C82D59" w:rsidRDefault="00C82D59">
      <w:pPr>
        <w:rPr>
          <w:rFonts w:ascii="Arial" w:hAnsi="Arial" w:cs="Arial"/>
          <w:sz w:val="32"/>
          <w:szCs w:val="32"/>
        </w:rPr>
      </w:pPr>
      <w:r w:rsidRPr="00C82D59">
        <w:rPr>
          <w:rFonts w:ascii="Arial" w:hAnsi="Arial" w:cs="Arial"/>
          <w:sz w:val="32"/>
          <w:szCs w:val="32"/>
        </w:rPr>
        <w:t>Pão e vinho te apresentamos neste altar como sinal que tu recolhes nossa oferta tudo que somos deixamos aqui</w:t>
      </w:r>
      <w:r>
        <w:rPr>
          <w:rFonts w:ascii="Arial" w:hAnsi="Arial" w:cs="Arial"/>
          <w:sz w:val="32"/>
          <w:szCs w:val="32"/>
        </w:rPr>
        <w:t>.(2x)</w:t>
      </w:r>
    </w:p>
    <w:p w14:paraId="2507D52B" w14:textId="439787F8" w:rsidR="00C82D59" w:rsidRPr="00C82D59" w:rsidRDefault="00C82D59">
      <w:pPr>
        <w:rPr>
          <w:rFonts w:ascii="Arial" w:hAnsi="Arial" w:cs="Arial"/>
          <w:b/>
          <w:bCs/>
          <w:sz w:val="32"/>
          <w:szCs w:val="32"/>
        </w:rPr>
      </w:pPr>
      <w:r w:rsidRPr="00C82D59">
        <w:rPr>
          <w:rFonts w:ascii="Arial" w:hAnsi="Arial" w:cs="Arial"/>
          <w:b/>
          <w:bCs/>
          <w:sz w:val="32"/>
          <w:szCs w:val="32"/>
        </w:rPr>
        <w:t>É um milagre que se dá o pão e o vinho em corpo e sangue vão se transformar não há limites para o amor vem transform</w:t>
      </w:r>
      <w:r w:rsidRPr="00C82D59">
        <w:rPr>
          <w:rFonts w:ascii="Arial" w:hAnsi="Arial" w:cs="Arial"/>
          <w:b/>
          <w:bCs/>
          <w:sz w:val="32"/>
          <w:szCs w:val="32"/>
        </w:rPr>
        <w:t>a</w:t>
      </w:r>
      <w:r w:rsidRPr="00C82D59">
        <w:rPr>
          <w:rFonts w:ascii="Arial" w:hAnsi="Arial" w:cs="Arial"/>
          <w:b/>
          <w:bCs/>
          <w:sz w:val="32"/>
          <w:szCs w:val="32"/>
        </w:rPr>
        <w:t>r também minha vida ó Senhor é teu este milagre de amor</w:t>
      </w:r>
      <w:r w:rsidRPr="00C82D59">
        <w:rPr>
          <w:rFonts w:ascii="Arial" w:hAnsi="Arial" w:cs="Arial"/>
          <w:b/>
          <w:bCs/>
          <w:sz w:val="32"/>
          <w:szCs w:val="32"/>
        </w:rPr>
        <w:t>.</w:t>
      </w:r>
    </w:p>
    <w:sectPr w:rsidR="00C82D59" w:rsidRPr="00C82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59"/>
    <w:rsid w:val="00C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1D8"/>
  <w15:chartTrackingRefBased/>
  <w15:docId w15:val="{00D2F435-6FAF-4A05-BF66-73A411C4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2023-11-10T20:20:00Z</dcterms:created>
  <dcterms:modified xsi:type="dcterms:W3CDTF">2023-11-10T20:22:00Z</dcterms:modified>
</cp:coreProperties>
</file>