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23" w:rsidRPr="00A94E23" w:rsidRDefault="00A94E23" w:rsidP="00A94E23">
      <w:pPr>
        <w:rPr>
          <w:rFonts w:ascii="Arial" w:hAnsi="Arial" w:cs="Arial"/>
          <w:sz w:val="36"/>
        </w:rPr>
      </w:pPr>
      <w:r w:rsidRPr="00A94E23">
        <w:rPr>
          <w:rFonts w:ascii="Arial" w:hAnsi="Arial" w:cs="Arial"/>
          <w:sz w:val="36"/>
        </w:rPr>
        <w:t xml:space="preserve">Por melhor que seja alguém </w:t>
      </w:r>
    </w:p>
    <w:p w:rsidR="00A94E23" w:rsidRPr="00A94E23" w:rsidRDefault="00A94E23" w:rsidP="00A94E23">
      <w:pPr>
        <w:rPr>
          <w:rFonts w:ascii="Arial" w:hAnsi="Arial" w:cs="Arial"/>
          <w:sz w:val="28"/>
        </w:rPr>
      </w:pPr>
    </w:p>
    <w:p w:rsidR="00A94E23" w:rsidRPr="00A94E23" w:rsidRDefault="00A94E23" w:rsidP="00A94E23">
      <w:pPr>
        <w:rPr>
          <w:rFonts w:ascii="Arial" w:hAnsi="Arial" w:cs="Arial"/>
          <w:sz w:val="28"/>
        </w:rPr>
      </w:pPr>
      <w:r w:rsidRPr="00A94E23">
        <w:rPr>
          <w:rFonts w:ascii="Arial" w:hAnsi="Arial" w:cs="Arial"/>
          <w:sz w:val="28"/>
        </w:rPr>
        <w:t xml:space="preserve">1. Por melhor que seja alguém chega o dia em que há de faltar. Só o Deus vivo a palavra mantém e jamais Ele há de falhar. </w:t>
      </w:r>
    </w:p>
    <w:p w:rsidR="00A94E23" w:rsidRPr="00A94E23" w:rsidRDefault="00A94E23" w:rsidP="00A94E23">
      <w:pPr>
        <w:rPr>
          <w:rFonts w:ascii="Arial" w:hAnsi="Arial" w:cs="Arial"/>
          <w:b/>
          <w:sz w:val="28"/>
        </w:rPr>
      </w:pPr>
      <w:r w:rsidRPr="00A94E23">
        <w:rPr>
          <w:rFonts w:ascii="Arial" w:hAnsi="Arial" w:cs="Arial"/>
          <w:b/>
          <w:sz w:val="28"/>
        </w:rPr>
        <w:t xml:space="preserve">Quero cantar ao Senhor sempre, enquanto eu viver. Hei de provar seu amor, seu valor e seu poder. </w:t>
      </w:r>
    </w:p>
    <w:p w:rsidR="00A94E23" w:rsidRPr="00A94E23" w:rsidRDefault="00A94E23" w:rsidP="00A94E23">
      <w:pPr>
        <w:rPr>
          <w:rFonts w:ascii="Arial" w:hAnsi="Arial" w:cs="Arial"/>
          <w:sz w:val="28"/>
        </w:rPr>
      </w:pPr>
      <w:r w:rsidRPr="00A94E23">
        <w:rPr>
          <w:rFonts w:ascii="Arial" w:hAnsi="Arial" w:cs="Arial"/>
          <w:sz w:val="28"/>
        </w:rPr>
        <w:t xml:space="preserve">2. Nosso Deus põe-se do lado dos famintos e injustiçados, dos pobres e oprimidos, dos injustamente vencidos. </w:t>
      </w:r>
    </w:p>
    <w:p w:rsidR="00A94E23" w:rsidRPr="00A94E23" w:rsidRDefault="00A94E23" w:rsidP="00A94E23">
      <w:pPr>
        <w:rPr>
          <w:rFonts w:ascii="Arial" w:hAnsi="Arial" w:cs="Arial"/>
          <w:sz w:val="28"/>
        </w:rPr>
      </w:pPr>
      <w:r w:rsidRPr="00A94E23">
        <w:rPr>
          <w:rFonts w:ascii="Arial" w:hAnsi="Arial" w:cs="Arial"/>
          <w:sz w:val="28"/>
        </w:rPr>
        <w:t xml:space="preserve">3. Ele barra o caminho dos maus que exploram sem compaixão. Mas da força ao braço dos bons que sustentam o peso do irmão. </w:t>
      </w:r>
    </w:p>
    <w:p w:rsidR="00832416" w:rsidRPr="00A94E23" w:rsidRDefault="00A94E23" w:rsidP="00A94E23">
      <w:pPr>
        <w:rPr>
          <w:rFonts w:ascii="Arial" w:hAnsi="Arial" w:cs="Arial"/>
          <w:sz w:val="28"/>
        </w:rPr>
      </w:pPr>
      <w:r w:rsidRPr="00A94E23">
        <w:rPr>
          <w:rFonts w:ascii="Arial" w:hAnsi="Arial" w:cs="Arial"/>
          <w:sz w:val="28"/>
        </w:rPr>
        <w:t>4. Esse é o nosso Deus. Seu poder permanece sempre. Sua força é a força da gente. Vamos todos louvar nosso Deus!</w:t>
      </w:r>
    </w:p>
    <w:sectPr w:rsidR="00832416" w:rsidRPr="00A94E23" w:rsidSect="00832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A94E23"/>
    <w:rsid w:val="00832416"/>
    <w:rsid w:val="00A9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2020-05-14T22:57:00Z</dcterms:created>
  <dcterms:modified xsi:type="dcterms:W3CDTF">2020-05-14T22:58:00Z</dcterms:modified>
</cp:coreProperties>
</file>