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A4" w:rsidRPr="00FB6680" w:rsidRDefault="00FB6680">
      <w:pPr>
        <w:rPr>
          <w:rFonts w:ascii="Arial" w:hAnsi="Arial" w:cs="Arial"/>
        </w:rPr>
      </w:pPr>
      <w:r w:rsidRPr="00FB6680">
        <w:rPr>
          <w:rFonts w:ascii="Arial" w:hAnsi="Arial" w:cs="Arial"/>
        </w:rPr>
        <w:t>Sequência – A</w:t>
      </w:r>
    </w:p>
    <w:p w:rsidR="00FB6680" w:rsidRPr="00FB6680" w:rsidRDefault="00FB6680">
      <w:pPr>
        <w:rPr>
          <w:rFonts w:ascii="Arial" w:hAnsi="Arial" w:cs="Arial"/>
        </w:rPr>
      </w:pPr>
      <w:r w:rsidRPr="00FB6680">
        <w:rPr>
          <w:rFonts w:ascii="Arial" w:hAnsi="Arial" w:cs="Arial"/>
        </w:rPr>
        <w:t>Solenidade do Corpo e Sangue de Cristo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>Sequência A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>1. Terra, exulta de alegria,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>louva teu pastor e guia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 xml:space="preserve">com teus hinos, tua voz! (Bis) 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 xml:space="preserve">2. Tanto possas, tanto ouses, 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 xml:space="preserve">em louvá-lo não repouses: 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 xml:space="preserve">sempre excede o teu louvor! (Bis) 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 xml:space="preserve">3. Hoje a Igreja te convida: 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 xml:space="preserve">ao pão vivo que dá vida 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>vem com ela celebrar! (Bis)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 xml:space="preserve"> 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 xml:space="preserve">4. Este pão, que o mundo creia! 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>por Jesus, na santa Ceia,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 xml:space="preserve">foi entregue aos que escolheu. (Bis) 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 xml:space="preserve">5. Nosso júbilo cantemos, 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>nosso amor manifestemos,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>pois transborda o coração! (Bis)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 xml:space="preserve"> 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>6. Quão solene a festa, o dia,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>que da Santa Eucaristia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>nos recorda a instituição! (Bis)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>7. Novo Rei e nova mesa,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>nova Páscoa e realeza,</w:t>
      </w:r>
    </w:p>
    <w:p w:rsidR="00FB6680" w:rsidRPr="00FB6680" w:rsidRDefault="00FB6680" w:rsidP="00FB6680">
      <w:pPr>
        <w:rPr>
          <w:rFonts w:ascii="Arial" w:hAnsi="Arial" w:cs="Arial"/>
        </w:rPr>
      </w:pPr>
      <w:r w:rsidRPr="00FB6680">
        <w:rPr>
          <w:rFonts w:ascii="Arial" w:hAnsi="Arial" w:cs="Arial"/>
        </w:rPr>
        <w:t>foi-se a Páscoa dos judeus. (Bis)</w:t>
      </w:r>
    </w:p>
    <w:p w:rsidR="00FB6680" w:rsidRPr="00FB6680" w:rsidRDefault="00FB6680" w:rsidP="00FB6680">
      <w:pPr>
        <w:spacing w:after="0"/>
        <w:rPr>
          <w:rFonts w:ascii="Arial" w:hAnsi="Arial" w:cs="Arial"/>
        </w:rPr>
      </w:pPr>
      <w:r w:rsidRPr="00FB6680">
        <w:rPr>
          <w:rFonts w:ascii="Arial" w:hAnsi="Arial" w:cs="Arial"/>
        </w:rPr>
        <w:t>8. Era sombra o antigo povo,</w:t>
      </w:r>
    </w:p>
    <w:p w:rsidR="00FB6680" w:rsidRPr="00FB6680" w:rsidRDefault="00FB6680" w:rsidP="00FB6680">
      <w:pPr>
        <w:spacing w:after="0"/>
        <w:rPr>
          <w:rFonts w:ascii="Arial" w:hAnsi="Arial" w:cs="Arial"/>
        </w:rPr>
      </w:pPr>
      <w:r w:rsidRPr="00FB6680">
        <w:rPr>
          <w:rFonts w:ascii="Arial" w:hAnsi="Arial" w:cs="Arial"/>
        </w:rPr>
        <w:t>o que é velho cede ao novo</w:t>
      </w:r>
    </w:p>
    <w:p w:rsidR="00FB6680" w:rsidRPr="00FB6680" w:rsidRDefault="00FB6680" w:rsidP="00FB6680">
      <w:pPr>
        <w:spacing w:after="0"/>
        <w:rPr>
          <w:rFonts w:ascii="Arial" w:hAnsi="Arial" w:cs="Arial"/>
        </w:rPr>
      </w:pPr>
      <w:r w:rsidRPr="00FB6680">
        <w:rPr>
          <w:rFonts w:ascii="Arial" w:hAnsi="Arial" w:cs="Arial"/>
        </w:rPr>
        <w:t>foge a noite, chega a luz. (Bis)</w:t>
      </w:r>
    </w:p>
    <w:p w:rsidR="00FB6680" w:rsidRPr="00FB6680" w:rsidRDefault="00FB6680" w:rsidP="00FB6680">
      <w:pPr>
        <w:spacing w:after="0"/>
        <w:rPr>
          <w:rFonts w:ascii="Arial" w:hAnsi="Arial" w:cs="Arial"/>
        </w:rPr>
      </w:pPr>
    </w:p>
    <w:p w:rsidR="00FB6680" w:rsidRPr="00FB6680" w:rsidRDefault="00FB6680" w:rsidP="00FB6680">
      <w:pPr>
        <w:spacing w:after="0"/>
        <w:rPr>
          <w:rFonts w:ascii="Arial" w:hAnsi="Arial" w:cs="Arial"/>
        </w:rPr>
      </w:pPr>
      <w:r w:rsidRPr="00FB6680">
        <w:rPr>
          <w:rFonts w:ascii="Arial" w:hAnsi="Arial" w:cs="Arial"/>
        </w:rPr>
        <w:t>9. O que o Cristo fez na ceia,</w:t>
      </w:r>
    </w:p>
    <w:p w:rsidR="00FB6680" w:rsidRPr="00FB6680" w:rsidRDefault="00FB6680" w:rsidP="00FB6680">
      <w:pPr>
        <w:spacing w:after="0"/>
        <w:rPr>
          <w:rFonts w:ascii="Arial" w:hAnsi="Arial" w:cs="Arial"/>
        </w:rPr>
      </w:pPr>
      <w:r w:rsidRPr="00FB6680">
        <w:rPr>
          <w:rFonts w:ascii="Arial" w:hAnsi="Arial" w:cs="Arial"/>
        </w:rPr>
        <w:t>manda à Igreja que o rodeia</w:t>
      </w:r>
    </w:p>
    <w:p w:rsidR="00FB6680" w:rsidRPr="00FB6680" w:rsidRDefault="00FB6680" w:rsidP="00FB6680">
      <w:pPr>
        <w:spacing w:after="0"/>
        <w:rPr>
          <w:rFonts w:ascii="Arial" w:hAnsi="Arial" w:cs="Arial"/>
        </w:rPr>
      </w:pPr>
      <w:r w:rsidRPr="00FB6680">
        <w:rPr>
          <w:rFonts w:ascii="Arial" w:hAnsi="Arial" w:cs="Arial"/>
        </w:rPr>
        <w:t>repeti-lo até voltar. (Bis)</w:t>
      </w:r>
    </w:p>
    <w:p w:rsidR="00FB6680" w:rsidRPr="00FB6680" w:rsidRDefault="00FB6680" w:rsidP="00FB6680">
      <w:pPr>
        <w:spacing w:after="0"/>
        <w:rPr>
          <w:rFonts w:ascii="Arial" w:hAnsi="Arial" w:cs="Arial"/>
        </w:rPr>
      </w:pPr>
    </w:p>
    <w:p w:rsidR="00FB6680" w:rsidRPr="00FB6680" w:rsidRDefault="00FB6680" w:rsidP="00FB6680">
      <w:pPr>
        <w:spacing w:after="0"/>
        <w:rPr>
          <w:rFonts w:ascii="Arial" w:hAnsi="Arial" w:cs="Arial"/>
        </w:rPr>
      </w:pPr>
      <w:r w:rsidRPr="00FB6680">
        <w:rPr>
          <w:rFonts w:ascii="Arial" w:hAnsi="Arial" w:cs="Arial"/>
        </w:rPr>
        <w:t>10. Seu preceito conhecemos:</w:t>
      </w:r>
    </w:p>
    <w:p w:rsidR="00FB6680" w:rsidRPr="00FB6680" w:rsidRDefault="00FB6680" w:rsidP="00FB6680">
      <w:pPr>
        <w:spacing w:after="0"/>
        <w:rPr>
          <w:rFonts w:ascii="Arial" w:hAnsi="Arial" w:cs="Arial"/>
        </w:rPr>
      </w:pPr>
      <w:r w:rsidRPr="00FB6680">
        <w:rPr>
          <w:rFonts w:ascii="Arial" w:hAnsi="Arial" w:cs="Arial"/>
        </w:rPr>
        <w:t>pão e vinho consagremos</w:t>
      </w:r>
    </w:p>
    <w:p w:rsidR="00FB6680" w:rsidRPr="00FB6680" w:rsidRDefault="00FB6680" w:rsidP="00FB6680">
      <w:pPr>
        <w:spacing w:after="0"/>
        <w:rPr>
          <w:rFonts w:ascii="Arial" w:hAnsi="Arial" w:cs="Arial"/>
        </w:rPr>
      </w:pPr>
      <w:r w:rsidRPr="00FB6680">
        <w:rPr>
          <w:rFonts w:ascii="Arial" w:hAnsi="Arial" w:cs="Arial"/>
        </w:rPr>
        <w:t>para nossa salvação. (Bis)</w:t>
      </w:r>
    </w:p>
    <w:p w:rsidR="00FB6680" w:rsidRPr="00FB6680" w:rsidRDefault="00FB6680" w:rsidP="00FB6680">
      <w:pPr>
        <w:spacing w:after="0"/>
        <w:rPr>
          <w:rFonts w:ascii="Arial" w:hAnsi="Arial" w:cs="Arial"/>
        </w:rPr>
      </w:pPr>
    </w:p>
    <w:p w:rsidR="00FB6680" w:rsidRPr="00FB6680" w:rsidRDefault="00FB6680" w:rsidP="00FB6680">
      <w:pPr>
        <w:spacing w:after="0"/>
        <w:rPr>
          <w:rFonts w:ascii="Arial" w:hAnsi="Arial" w:cs="Arial"/>
        </w:rPr>
      </w:pPr>
      <w:r w:rsidRPr="00FB6680">
        <w:rPr>
          <w:rFonts w:ascii="Arial" w:hAnsi="Arial" w:cs="Arial"/>
        </w:rPr>
        <w:t>11. Faz-se carne o pão de trigo,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>faz-se sangue o vinho amigo: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>deve-o crer todo cristão. (Bis)</w:t>
      </w:r>
    </w:p>
    <w:p w:rsidR="00FB6680" w:rsidRPr="00FB6680" w:rsidRDefault="00FB6680" w:rsidP="00FB6680">
      <w:pPr>
        <w:spacing w:after="0"/>
        <w:rPr>
          <w:rFonts w:ascii="Arial" w:hAnsi="Arial" w:cs="Arial"/>
        </w:rPr>
      </w:pP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>12. Se não vês nem compreendes,</w:t>
      </w:r>
    </w:p>
    <w:p w:rsidR="00FB6680" w:rsidRPr="00FB6680" w:rsidRDefault="00FB6680" w:rsidP="00FB6680">
      <w:pPr>
        <w:spacing w:after="0"/>
        <w:rPr>
          <w:rFonts w:ascii="Arial" w:hAnsi="Arial" w:cs="Arial"/>
        </w:rPr>
      </w:pPr>
      <w:r w:rsidRPr="00FB6680">
        <w:rPr>
          <w:rFonts w:ascii="Arial" w:hAnsi="Arial" w:cs="Arial"/>
        </w:rPr>
        <w:t>gosto e vista tu transcendes,</w:t>
      </w:r>
    </w:p>
    <w:p w:rsidR="00FB6680" w:rsidRPr="00FB6680" w:rsidRDefault="00FB6680" w:rsidP="00FB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680">
        <w:rPr>
          <w:rFonts w:ascii="Arial" w:hAnsi="Arial" w:cs="Arial"/>
        </w:rPr>
        <w:t>elevado pela fé. (Bis)</w:t>
      </w:r>
    </w:p>
    <w:p w:rsidR="00FB6680" w:rsidRDefault="006035E7" w:rsidP="00FB66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Aclamação ao Evangelho – Jo 6,51</w:t>
      </w:r>
    </w:p>
    <w:p w:rsidR="006035E7" w:rsidRDefault="006035E7" w:rsidP="00FB66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R.: Aleluia, Aleluia, Aleluia.</w:t>
      </w:r>
    </w:p>
    <w:p w:rsidR="006035E7" w:rsidRDefault="006035E7" w:rsidP="00FB66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V.: Eu sou o pão vivo descido docéu;</w:t>
      </w:r>
    </w:p>
    <w:p w:rsidR="006035E7" w:rsidRPr="00FB6680" w:rsidRDefault="006035E7" w:rsidP="00FB66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Quem deste pão come, sempre há de viver!</w:t>
      </w:r>
    </w:p>
    <w:p w:rsidR="00FB6680" w:rsidRPr="00FB6680" w:rsidRDefault="00FB6680" w:rsidP="00FB6680">
      <w:pPr>
        <w:spacing w:after="0"/>
        <w:rPr>
          <w:rFonts w:ascii="Arial" w:hAnsi="Arial" w:cs="Arial"/>
        </w:rPr>
      </w:pPr>
    </w:p>
    <w:p w:rsidR="00FB6680" w:rsidRPr="00FB6680" w:rsidRDefault="00FB6680">
      <w:pPr>
        <w:rPr>
          <w:rFonts w:ascii="Arial" w:hAnsi="Arial" w:cs="Arial"/>
        </w:rPr>
      </w:pPr>
    </w:p>
    <w:sectPr w:rsidR="00FB6680" w:rsidRPr="00FB6680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FB6680"/>
    <w:rsid w:val="006035E7"/>
    <w:rsid w:val="00E802A4"/>
    <w:rsid w:val="00FB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2</cp:revision>
  <dcterms:created xsi:type="dcterms:W3CDTF">2020-05-25T13:11:00Z</dcterms:created>
  <dcterms:modified xsi:type="dcterms:W3CDTF">2020-05-25T13:21:00Z</dcterms:modified>
</cp:coreProperties>
</file>