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BA" w:rsidRPr="00056ABA" w:rsidRDefault="00056ABA" w:rsidP="00056ABA">
      <w:pPr>
        <w:rPr>
          <w:rFonts w:ascii="Arial" w:hAnsi="Arial" w:cs="Arial"/>
          <w:sz w:val="32"/>
        </w:rPr>
      </w:pPr>
      <w:r w:rsidRPr="00056ABA">
        <w:rPr>
          <w:rFonts w:ascii="Arial" w:hAnsi="Arial" w:cs="Arial"/>
          <w:sz w:val="32"/>
        </w:rPr>
        <w:t>Quando Chegou a Palavra</w:t>
      </w:r>
    </w:p>
    <w:p w:rsidR="00056ABA" w:rsidRPr="00056ABA" w:rsidRDefault="00056ABA" w:rsidP="00056ABA">
      <w:pPr>
        <w:rPr>
          <w:rFonts w:ascii="Arial" w:hAnsi="Arial" w:cs="Arial"/>
          <w:sz w:val="28"/>
        </w:rPr>
      </w:pPr>
    </w:p>
    <w:p w:rsidR="00056ABA" w:rsidRDefault="00056ABA" w:rsidP="00056ABA">
      <w:pPr>
        <w:rPr>
          <w:rFonts w:ascii="Arial" w:hAnsi="Arial" w:cs="Arial"/>
          <w:sz w:val="28"/>
        </w:rPr>
      </w:pPr>
      <w:r w:rsidRPr="00056ABA">
        <w:rPr>
          <w:rFonts w:ascii="Arial" w:hAnsi="Arial" w:cs="Arial"/>
          <w:sz w:val="28"/>
        </w:rPr>
        <w:t>A Palavra do Senhor quando chegou desinstalou meu coração</w:t>
      </w:r>
      <w:r>
        <w:rPr>
          <w:rFonts w:ascii="Arial" w:hAnsi="Arial" w:cs="Arial"/>
          <w:sz w:val="28"/>
        </w:rPr>
        <w:t>.</w:t>
      </w:r>
      <w:r w:rsidRPr="00056ABA">
        <w:rPr>
          <w:rFonts w:ascii="Arial" w:hAnsi="Arial" w:cs="Arial"/>
          <w:sz w:val="28"/>
        </w:rPr>
        <w:t xml:space="preserve"> A</w:t>
      </w:r>
      <w:r>
        <w:rPr>
          <w:rFonts w:ascii="Arial" w:hAnsi="Arial" w:cs="Arial"/>
          <w:sz w:val="28"/>
        </w:rPr>
        <w:t>o chegar, desafiou me a exigir u</w:t>
      </w:r>
      <w:r w:rsidRPr="00056ABA">
        <w:rPr>
          <w:rFonts w:ascii="Arial" w:hAnsi="Arial" w:cs="Arial"/>
          <w:sz w:val="28"/>
        </w:rPr>
        <w:t>ma resposta de sim ou não</w:t>
      </w:r>
      <w:r>
        <w:rPr>
          <w:rFonts w:ascii="Arial" w:hAnsi="Arial" w:cs="Arial"/>
          <w:sz w:val="28"/>
        </w:rPr>
        <w:t>.</w:t>
      </w:r>
      <w:r w:rsidRPr="00056ABA">
        <w:rPr>
          <w:rFonts w:ascii="Arial" w:hAnsi="Arial" w:cs="Arial"/>
          <w:sz w:val="28"/>
        </w:rPr>
        <w:t xml:space="preserve"> É fácil dizer sim, é fácil dizer não</w:t>
      </w:r>
      <w:r>
        <w:rPr>
          <w:rFonts w:ascii="Arial" w:hAnsi="Arial" w:cs="Arial"/>
          <w:sz w:val="28"/>
        </w:rPr>
        <w:t>, m</w:t>
      </w:r>
      <w:r w:rsidRPr="00056ABA">
        <w:rPr>
          <w:rFonts w:ascii="Arial" w:hAnsi="Arial" w:cs="Arial"/>
          <w:sz w:val="28"/>
        </w:rPr>
        <w:t>as dói depois do sim e dói depois do não</w:t>
      </w:r>
      <w:r>
        <w:rPr>
          <w:rFonts w:ascii="Arial" w:hAnsi="Arial" w:cs="Arial"/>
          <w:sz w:val="28"/>
        </w:rPr>
        <w:t>.</w:t>
      </w:r>
    </w:p>
    <w:p w:rsidR="007F4611" w:rsidRPr="00056ABA" w:rsidRDefault="00056ABA" w:rsidP="00056ABA">
      <w:pPr>
        <w:rPr>
          <w:rFonts w:ascii="Arial" w:hAnsi="Arial" w:cs="Arial"/>
          <w:b/>
          <w:sz w:val="28"/>
        </w:rPr>
      </w:pPr>
      <w:r w:rsidRPr="00056ABA">
        <w:rPr>
          <w:rFonts w:ascii="Arial" w:hAnsi="Arial" w:cs="Arial"/>
          <w:b/>
          <w:sz w:val="28"/>
        </w:rPr>
        <w:t>A Palavra do Senhor, depois que ela passou nada mais será do jeito que já foi. (2x)</w:t>
      </w:r>
    </w:p>
    <w:sectPr w:rsidR="007F4611" w:rsidRPr="00056ABA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56ABA"/>
    <w:rsid w:val="00056ABA"/>
    <w:rsid w:val="007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2020-05-30T20:18:00Z</dcterms:created>
  <dcterms:modified xsi:type="dcterms:W3CDTF">2020-05-30T20:22:00Z</dcterms:modified>
</cp:coreProperties>
</file>