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E32" w:rsidRPr="00A84E32" w:rsidRDefault="00A84E32">
      <w:pPr>
        <w:rPr>
          <w:rFonts w:ascii="Arial" w:hAnsi="Arial" w:cs="Arial"/>
          <w:sz w:val="32"/>
        </w:rPr>
      </w:pPr>
      <w:r w:rsidRPr="00A84E32">
        <w:rPr>
          <w:rFonts w:ascii="Arial" w:hAnsi="Arial" w:cs="Arial"/>
          <w:sz w:val="32"/>
        </w:rPr>
        <w:t>Hino a São João Batista</w:t>
      </w:r>
    </w:p>
    <w:p w:rsidR="00A84E32" w:rsidRPr="00A84E32" w:rsidRDefault="00A84E32">
      <w:pPr>
        <w:rPr>
          <w:rFonts w:ascii="Arial" w:hAnsi="Arial" w:cs="Arial"/>
          <w:sz w:val="28"/>
        </w:rPr>
      </w:pPr>
    </w:p>
    <w:p w:rsidR="00A84E32" w:rsidRPr="00A84E32" w:rsidRDefault="00A84E32">
      <w:pPr>
        <w:rPr>
          <w:rFonts w:ascii="Arial" w:hAnsi="Arial" w:cs="Arial"/>
          <w:sz w:val="28"/>
        </w:rPr>
      </w:pPr>
      <w:r w:rsidRPr="00A84E32">
        <w:rPr>
          <w:rFonts w:ascii="Arial" w:hAnsi="Arial" w:cs="Arial"/>
          <w:sz w:val="28"/>
        </w:rPr>
        <w:t xml:space="preserve">1. Um dia na </w:t>
      </w:r>
      <w:proofErr w:type="spellStart"/>
      <w:r w:rsidRPr="00A84E32">
        <w:rPr>
          <w:rFonts w:ascii="Arial" w:hAnsi="Arial" w:cs="Arial"/>
          <w:sz w:val="28"/>
        </w:rPr>
        <w:t>Galiléia</w:t>
      </w:r>
      <w:proofErr w:type="spellEnd"/>
      <w:r w:rsidRPr="00A84E32">
        <w:rPr>
          <w:rFonts w:ascii="Arial" w:hAnsi="Arial" w:cs="Arial"/>
          <w:sz w:val="28"/>
        </w:rPr>
        <w:t xml:space="preserve">, um homem chamado João falava com ternura, de amor aos seus irmãos. Falava com ternura de amor aos seus irmãos. Seu rosto resplandecia, a paz que ele trazia. Fazei penitência, sempre, sempre João dizia. Fazei penitência sempre, sempre João dizia. </w:t>
      </w:r>
    </w:p>
    <w:p w:rsidR="00A84E32" w:rsidRPr="00A84E32" w:rsidRDefault="00A84E32">
      <w:pPr>
        <w:rPr>
          <w:rFonts w:ascii="Arial" w:hAnsi="Arial" w:cs="Arial"/>
          <w:b/>
          <w:sz w:val="28"/>
        </w:rPr>
      </w:pPr>
      <w:r w:rsidRPr="00A84E32">
        <w:rPr>
          <w:rFonts w:ascii="Arial" w:hAnsi="Arial" w:cs="Arial"/>
          <w:b/>
          <w:sz w:val="28"/>
        </w:rPr>
        <w:t xml:space="preserve">Viva João Batista, viva o precursor! Porque João Batista, anunciava o Salvador. Porque João Batista, anunciava o Salvador. </w:t>
      </w:r>
    </w:p>
    <w:p w:rsidR="00AC37B6" w:rsidRPr="00A84E32" w:rsidRDefault="00A84E32">
      <w:pPr>
        <w:rPr>
          <w:rFonts w:ascii="Arial" w:hAnsi="Arial" w:cs="Arial"/>
          <w:sz w:val="28"/>
        </w:rPr>
      </w:pPr>
      <w:r w:rsidRPr="00A84E32">
        <w:rPr>
          <w:rFonts w:ascii="Arial" w:hAnsi="Arial" w:cs="Arial"/>
          <w:sz w:val="28"/>
        </w:rPr>
        <w:t>2. As margens do Jordão, João batizava o povo, dizendo que Deus viria instaurar o reino novo, dizendo que Deus viria instaurar o reino novo. As vezes João se zangava, com os duros de coração, dizendo que já estava, muito perto a salvação, dizendo que já estava muito perto a salva</w:t>
      </w:r>
      <w:bookmarkStart w:id="0" w:name="_GoBack"/>
      <w:bookmarkEnd w:id="0"/>
      <w:r w:rsidRPr="00A84E32">
        <w:rPr>
          <w:rFonts w:ascii="Arial" w:hAnsi="Arial" w:cs="Arial"/>
          <w:sz w:val="28"/>
        </w:rPr>
        <w:t xml:space="preserve">ção. </w:t>
      </w:r>
    </w:p>
    <w:sectPr w:rsidR="00AC37B6" w:rsidRPr="00A84E3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32"/>
    <w:rsid w:val="00A32B32"/>
    <w:rsid w:val="00A84E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22D17-C122-45CF-A66C-518414AA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4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2021-07-29T18:00:00Z</dcterms:created>
  <dcterms:modified xsi:type="dcterms:W3CDTF">2021-07-29T18:02:00Z</dcterms:modified>
</cp:coreProperties>
</file>