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79584C">
      <w:pPr>
        <w:rPr>
          <w:rFonts w:ascii="Arial" w:hAnsi="Arial" w:cs="Arial"/>
          <w:sz w:val="36"/>
        </w:rPr>
      </w:pPr>
      <w:r w:rsidRPr="0079584C">
        <w:rPr>
          <w:rFonts w:ascii="Arial" w:hAnsi="Arial" w:cs="Arial"/>
          <w:sz w:val="36"/>
        </w:rPr>
        <w:t>A Padroeira</w:t>
      </w:r>
    </w:p>
    <w:p w:rsidR="0079584C" w:rsidRPr="0079584C" w:rsidRDefault="0079584C">
      <w:pPr>
        <w:rPr>
          <w:rFonts w:ascii="Arial" w:hAnsi="Arial" w:cs="Arial"/>
          <w:sz w:val="36"/>
        </w:rPr>
      </w:pPr>
    </w:p>
    <w:p w:rsidR="0079584C" w:rsidRDefault="0079584C">
      <w:pPr>
        <w:rPr>
          <w:rFonts w:ascii="Arial" w:hAnsi="Arial" w:cs="Arial"/>
          <w:sz w:val="32"/>
        </w:rPr>
      </w:pPr>
      <w:r w:rsidRPr="0079584C">
        <w:rPr>
          <w:rFonts w:ascii="Arial" w:hAnsi="Arial" w:cs="Arial"/>
          <w:sz w:val="32"/>
        </w:rPr>
        <w:t>Ó, Virgem Santa, rogai por nós, pecadores junto a Deus Pai e livrai</w:t>
      </w:r>
      <w:r>
        <w:rPr>
          <w:rFonts w:ascii="Arial" w:hAnsi="Arial" w:cs="Arial"/>
          <w:sz w:val="32"/>
        </w:rPr>
        <w:t>-</w:t>
      </w:r>
      <w:r w:rsidRPr="0079584C">
        <w:rPr>
          <w:rFonts w:ascii="Arial" w:hAnsi="Arial" w:cs="Arial"/>
          <w:sz w:val="32"/>
        </w:rPr>
        <w:t>nos do mal e da</w:t>
      </w:r>
      <w:r>
        <w:rPr>
          <w:rFonts w:ascii="Arial" w:hAnsi="Arial" w:cs="Arial"/>
          <w:sz w:val="32"/>
        </w:rPr>
        <w:t>s</w:t>
      </w:r>
      <w:r w:rsidRPr="0079584C">
        <w:rPr>
          <w:rFonts w:ascii="Arial" w:hAnsi="Arial" w:cs="Arial"/>
          <w:sz w:val="32"/>
        </w:rPr>
        <w:t xml:space="preserve"> dores. Que todo homem caminhe tocado pela fé crendo na graça divina esteja como estiver. </w:t>
      </w:r>
    </w:p>
    <w:p w:rsidR="0079584C" w:rsidRPr="0079584C" w:rsidRDefault="0079584C">
      <w:pPr>
        <w:rPr>
          <w:rFonts w:ascii="Arial" w:hAnsi="Arial" w:cs="Arial"/>
          <w:b/>
          <w:sz w:val="32"/>
        </w:rPr>
      </w:pPr>
      <w:r w:rsidRPr="0079584C">
        <w:rPr>
          <w:rFonts w:ascii="Arial" w:hAnsi="Arial" w:cs="Arial"/>
          <w:b/>
          <w:sz w:val="32"/>
        </w:rPr>
        <w:t xml:space="preserve">Abençoai nossas casas, as águas, as matas e o pão nosso </w:t>
      </w:r>
      <w:proofErr w:type="spellStart"/>
      <w:r w:rsidRPr="0079584C">
        <w:rPr>
          <w:rFonts w:ascii="Arial" w:hAnsi="Arial" w:cs="Arial"/>
          <w:b/>
          <w:sz w:val="32"/>
        </w:rPr>
        <w:t>a</w:t>
      </w:r>
      <w:proofErr w:type="spellEnd"/>
      <w:r w:rsidRPr="0079584C">
        <w:rPr>
          <w:rFonts w:ascii="Arial" w:hAnsi="Arial" w:cs="Arial"/>
          <w:b/>
          <w:sz w:val="32"/>
        </w:rPr>
        <w:t xml:space="preserve"> luz de toda manhã, o amor sobre o ódio. Iluminai a cabeça dos homens, te pedimos agora e que o bem aconteça </w:t>
      </w:r>
      <w:bookmarkStart w:id="0" w:name="_GoBack"/>
      <w:bookmarkEnd w:id="0"/>
      <w:r w:rsidRPr="0079584C">
        <w:rPr>
          <w:rFonts w:ascii="Arial" w:hAnsi="Arial" w:cs="Arial"/>
          <w:b/>
          <w:sz w:val="32"/>
        </w:rPr>
        <w:t>Nossa Senhora.</w:t>
      </w:r>
    </w:p>
    <w:sectPr w:rsidR="0079584C" w:rsidRPr="0079584C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4C"/>
    <w:rsid w:val="0079584C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2DDA1-5B67-41DB-9BC8-29B31134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2021-10-01T22:58:00Z</dcterms:created>
  <dcterms:modified xsi:type="dcterms:W3CDTF">2021-10-01T22:59:00Z</dcterms:modified>
</cp:coreProperties>
</file>