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BA7DB4">
      <w:pPr>
        <w:rPr>
          <w:rFonts w:ascii="Arial" w:hAnsi="Arial" w:cs="Arial"/>
          <w:sz w:val="36"/>
          <w:szCs w:val="36"/>
        </w:rPr>
      </w:pPr>
      <w:r w:rsidRPr="00BA7DB4">
        <w:rPr>
          <w:rFonts w:ascii="Arial" w:hAnsi="Arial" w:cs="Arial"/>
          <w:sz w:val="36"/>
          <w:szCs w:val="36"/>
        </w:rPr>
        <w:t>Nessa Curva do Rio Tão Mansa</w:t>
      </w:r>
    </w:p>
    <w:p w:rsidR="00BA7DB4" w:rsidRPr="00BA7DB4" w:rsidRDefault="00BA7DB4">
      <w:pPr>
        <w:rPr>
          <w:rFonts w:ascii="Arial" w:hAnsi="Arial" w:cs="Arial"/>
          <w:sz w:val="36"/>
          <w:szCs w:val="36"/>
        </w:rPr>
      </w:pPr>
    </w:p>
    <w:p w:rsidR="00BA7DB4" w:rsidRDefault="00BA7D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 Nessa curva do rio, tão man</w:t>
      </w:r>
      <w:r w:rsidRPr="00BA7DB4">
        <w:rPr>
          <w:rFonts w:ascii="Arial" w:hAnsi="Arial" w:cs="Arial"/>
          <w:sz w:val="28"/>
          <w:szCs w:val="28"/>
        </w:rPr>
        <w:t xml:space="preserve">sa, onde o pobre seu pão foi buscar, o Brasil encontrou a esperança: esta mãe que por nós vem rezar! </w:t>
      </w:r>
    </w:p>
    <w:p w:rsidR="00BA7DB4" w:rsidRPr="00BA7DB4" w:rsidRDefault="00BA7DB4">
      <w:pPr>
        <w:rPr>
          <w:rFonts w:ascii="Arial" w:hAnsi="Arial" w:cs="Arial"/>
          <w:b/>
          <w:i/>
          <w:sz w:val="28"/>
          <w:szCs w:val="28"/>
        </w:rPr>
      </w:pPr>
      <w:r w:rsidRPr="00BA7DB4">
        <w:rPr>
          <w:rFonts w:ascii="Arial" w:hAnsi="Arial" w:cs="Arial"/>
          <w:b/>
          <w:sz w:val="28"/>
          <w:szCs w:val="28"/>
        </w:rPr>
        <w:t>O mistério supremo do Amor, com Maria viemos cantar</w:t>
      </w:r>
      <w:r w:rsidRPr="00BA7DB4">
        <w:rPr>
          <w:rFonts w:ascii="Arial" w:hAnsi="Arial" w:cs="Arial"/>
          <w:b/>
          <w:i/>
          <w:sz w:val="28"/>
          <w:szCs w:val="28"/>
        </w:rPr>
        <w:t>, a nossa alma engrandece</w:t>
      </w:r>
      <w:r>
        <w:rPr>
          <w:rFonts w:ascii="Arial" w:hAnsi="Arial" w:cs="Arial"/>
          <w:b/>
          <w:i/>
          <w:sz w:val="28"/>
          <w:szCs w:val="28"/>
        </w:rPr>
        <w:t xml:space="preserve"> o Senhor, Deus que salva, hoje é </w:t>
      </w:r>
      <w:r w:rsidRPr="00BA7DB4">
        <w:rPr>
          <w:rFonts w:ascii="Arial" w:hAnsi="Arial" w:cs="Arial"/>
          <w:b/>
          <w:i/>
          <w:sz w:val="28"/>
          <w:szCs w:val="28"/>
        </w:rPr>
        <w:t xml:space="preserve">pão neste altar. (2x) </w:t>
      </w:r>
    </w:p>
    <w:p w:rsidR="00BA7DB4" w:rsidRDefault="00BA7DB4">
      <w:pPr>
        <w:rPr>
          <w:rFonts w:ascii="Arial" w:hAnsi="Arial" w:cs="Arial"/>
          <w:sz w:val="28"/>
          <w:szCs w:val="28"/>
        </w:rPr>
      </w:pPr>
      <w:r w:rsidRPr="00BA7DB4">
        <w:rPr>
          <w:rFonts w:ascii="Arial" w:hAnsi="Arial" w:cs="Arial"/>
          <w:sz w:val="28"/>
          <w:szCs w:val="28"/>
        </w:rPr>
        <w:t>2. Nosso altar tem um jeito de mesa, e aqui somos um só coração. Que esta festa nos dê a certeza:</w:t>
      </w:r>
      <w:r>
        <w:rPr>
          <w:rFonts w:ascii="Arial" w:hAnsi="Arial" w:cs="Arial"/>
          <w:sz w:val="28"/>
          <w:szCs w:val="28"/>
        </w:rPr>
        <w:t xml:space="preserve"> não tere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mos mais mesa sem pão!</w:t>
      </w:r>
    </w:p>
    <w:p w:rsidR="00BA7DB4" w:rsidRDefault="00BA7DB4">
      <w:pPr>
        <w:rPr>
          <w:rFonts w:ascii="Arial" w:hAnsi="Arial" w:cs="Arial"/>
          <w:sz w:val="28"/>
          <w:szCs w:val="28"/>
        </w:rPr>
      </w:pPr>
      <w:r w:rsidRPr="00BA7DB4">
        <w:rPr>
          <w:rFonts w:ascii="Arial" w:hAnsi="Arial" w:cs="Arial"/>
          <w:sz w:val="28"/>
          <w:szCs w:val="28"/>
        </w:rPr>
        <w:t xml:space="preserve">3. Quando o vinho faltou, foi Maria que em </w:t>
      </w:r>
      <w:proofErr w:type="spellStart"/>
      <w:r w:rsidRPr="00BA7DB4">
        <w:rPr>
          <w:rFonts w:ascii="Arial" w:hAnsi="Arial" w:cs="Arial"/>
          <w:sz w:val="28"/>
          <w:szCs w:val="28"/>
        </w:rPr>
        <w:t>Caná</w:t>
      </w:r>
      <w:proofErr w:type="spellEnd"/>
      <w:r w:rsidRPr="00BA7DB4">
        <w:rPr>
          <w:rFonts w:ascii="Arial" w:hAnsi="Arial" w:cs="Arial"/>
          <w:sz w:val="28"/>
          <w:szCs w:val="28"/>
        </w:rPr>
        <w:t xml:space="preserve"> fez a prec</w:t>
      </w:r>
      <w:r>
        <w:rPr>
          <w:rFonts w:ascii="Arial" w:hAnsi="Arial" w:cs="Arial"/>
          <w:sz w:val="28"/>
          <w:szCs w:val="28"/>
        </w:rPr>
        <w:t>e eficaz. Nosso povo aqui veio </w:t>
      </w:r>
      <w:r w:rsidRPr="00BA7DB4">
        <w:rPr>
          <w:rFonts w:ascii="Arial" w:hAnsi="Arial" w:cs="Arial"/>
          <w:sz w:val="28"/>
          <w:szCs w:val="28"/>
        </w:rPr>
        <w:t xml:space="preserve">e confia: quer seu pão e ter voz e ter paz. </w:t>
      </w:r>
    </w:p>
    <w:p w:rsidR="00BA7DB4" w:rsidRPr="00BA7DB4" w:rsidRDefault="00BA7DB4">
      <w:pPr>
        <w:rPr>
          <w:rFonts w:ascii="Arial" w:hAnsi="Arial" w:cs="Arial"/>
          <w:sz w:val="28"/>
          <w:szCs w:val="28"/>
        </w:rPr>
      </w:pPr>
      <w:r w:rsidRPr="00BA7DB4">
        <w:rPr>
          <w:rFonts w:ascii="Arial" w:hAnsi="Arial" w:cs="Arial"/>
          <w:sz w:val="28"/>
          <w:szCs w:val="28"/>
        </w:rPr>
        <w:t>4. Há soberbos no trono com tudo... E há pobres sem nada no chão... Deus é Pai! Ela é Mãe! Não me iludo: não és rico, nem pobre, és irmão!</w:t>
      </w:r>
    </w:p>
    <w:sectPr w:rsidR="00BA7DB4" w:rsidRPr="00BA7DB4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B4"/>
    <w:rsid w:val="00A32B32"/>
    <w:rsid w:val="00AC37B6"/>
    <w:rsid w:val="00BA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EFFCA-9E28-48F1-9180-4E78552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2021-11-25T20:37:00Z</dcterms:created>
  <dcterms:modified xsi:type="dcterms:W3CDTF">2021-11-25T20:40:00Z</dcterms:modified>
</cp:coreProperties>
</file>