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7717BF">
      <w:pPr>
        <w:rPr>
          <w:rFonts w:ascii="Arial" w:hAnsi="Arial" w:cs="Arial"/>
          <w:sz w:val="36"/>
          <w:szCs w:val="36"/>
        </w:rPr>
      </w:pPr>
      <w:r w:rsidRPr="007717BF">
        <w:rPr>
          <w:rFonts w:ascii="Arial" w:hAnsi="Arial" w:cs="Arial"/>
          <w:sz w:val="36"/>
          <w:szCs w:val="36"/>
        </w:rPr>
        <w:t>Palavras Santas</w:t>
      </w:r>
    </w:p>
    <w:p w:rsidR="007717BF" w:rsidRPr="007717BF" w:rsidRDefault="007717BF">
      <w:pPr>
        <w:rPr>
          <w:rFonts w:ascii="Arial" w:hAnsi="Arial" w:cs="Arial"/>
          <w:sz w:val="36"/>
          <w:szCs w:val="36"/>
        </w:rPr>
      </w:pPr>
    </w:p>
    <w:p w:rsidR="007717BF" w:rsidRDefault="007717BF">
      <w:pPr>
        <w:rPr>
          <w:rFonts w:ascii="Arial" w:hAnsi="Arial" w:cs="Arial"/>
          <w:b/>
          <w:sz w:val="28"/>
          <w:szCs w:val="28"/>
        </w:rPr>
      </w:pPr>
      <w:r w:rsidRPr="007717BF">
        <w:rPr>
          <w:rFonts w:ascii="Arial" w:hAnsi="Arial" w:cs="Arial"/>
          <w:b/>
          <w:sz w:val="28"/>
          <w:szCs w:val="28"/>
        </w:rPr>
        <w:t>Palavras santas do Senhor eu gravarei no coração. (2x)</w:t>
      </w:r>
    </w:p>
    <w:p w:rsidR="007717BF" w:rsidRDefault="007717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 Vossa pa</w:t>
      </w:r>
      <w:r w:rsidRPr="007717BF">
        <w:rPr>
          <w:rFonts w:ascii="Arial" w:hAnsi="Arial" w:cs="Arial"/>
          <w:sz w:val="28"/>
          <w:szCs w:val="28"/>
        </w:rPr>
        <w:t xml:space="preserve">lavra é uma luz a iluminar o vosso povo em marcha alegre para o Pai. </w:t>
      </w:r>
    </w:p>
    <w:p w:rsidR="007717BF" w:rsidRDefault="007717BF">
      <w:pPr>
        <w:rPr>
          <w:rFonts w:ascii="Arial" w:hAnsi="Arial" w:cs="Arial"/>
          <w:sz w:val="28"/>
          <w:szCs w:val="28"/>
        </w:rPr>
      </w:pPr>
      <w:r w:rsidRPr="007717BF">
        <w:rPr>
          <w:rFonts w:ascii="Arial" w:hAnsi="Arial" w:cs="Arial"/>
          <w:sz w:val="28"/>
          <w:szCs w:val="28"/>
        </w:rPr>
        <w:t xml:space="preserve">2. Palavra viva, penetrante e eficaz, que nos dá força, nos dá vida, amor e paz. </w:t>
      </w:r>
    </w:p>
    <w:p w:rsidR="007717BF" w:rsidRPr="007717BF" w:rsidRDefault="007717B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717BF">
        <w:rPr>
          <w:rFonts w:ascii="Arial" w:hAnsi="Arial" w:cs="Arial"/>
          <w:sz w:val="28"/>
          <w:szCs w:val="28"/>
        </w:rPr>
        <w:t>3. De muitos modos Deus falou a nossos pais: ultimamente, por seu Filho nos falou.</w:t>
      </w:r>
    </w:p>
    <w:sectPr w:rsidR="007717BF" w:rsidRPr="007717B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F"/>
    <w:rsid w:val="007717BF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99773-CB41-4EF3-B08B-1CB70A1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2021-12-10T22:36:00Z</dcterms:created>
  <dcterms:modified xsi:type="dcterms:W3CDTF">2021-12-10T22:37:00Z</dcterms:modified>
</cp:coreProperties>
</file>