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D2" w:rsidRDefault="00E66CD2" w:rsidP="00E66CD2">
      <w:pPr>
        <w:rPr>
          <w:rFonts w:ascii="Arial" w:hAnsi="Arial" w:cs="Arial"/>
          <w:sz w:val="36"/>
          <w:szCs w:val="36"/>
        </w:rPr>
      </w:pPr>
      <w:bookmarkStart w:id="0" w:name="_GoBack"/>
      <w:r w:rsidRPr="00E66CD2">
        <w:rPr>
          <w:rFonts w:ascii="Arial" w:hAnsi="Arial" w:cs="Arial"/>
          <w:sz w:val="36"/>
          <w:szCs w:val="36"/>
        </w:rPr>
        <w:t>Alecrim Dourado</w:t>
      </w:r>
    </w:p>
    <w:bookmarkEnd w:id="0"/>
    <w:p w:rsidR="00E66CD2" w:rsidRPr="00E66CD2" w:rsidRDefault="00E66CD2" w:rsidP="00E66CD2">
      <w:pPr>
        <w:rPr>
          <w:rFonts w:ascii="Arial" w:hAnsi="Arial" w:cs="Arial"/>
          <w:sz w:val="28"/>
          <w:szCs w:val="28"/>
        </w:rPr>
      </w:pPr>
      <w:r w:rsidRPr="00E66CD2">
        <w:rPr>
          <w:rFonts w:ascii="Arial" w:hAnsi="Arial" w:cs="Arial"/>
          <w:sz w:val="28"/>
          <w:szCs w:val="28"/>
        </w:rPr>
        <w:t xml:space="preserve">Alecrim, alecrim dourado que nasceu no campo sem ser semeado. Alecrim, alecrim dourado que nasceu no campo sem ser semeado. Foi meu amor que me disse assim que a flor do campo é o alecrim. Foi meu amor que me disse assim que a flor do campo era o alecrim. </w:t>
      </w:r>
    </w:p>
    <w:p w:rsidR="00C873BC" w:rsidRPr="00E66CD2" w:rsidRDefault="00C873BC" w:rsidP="00E66CD2"/>
    <w:sectPr w:rsidR="00C873BC" w:rsidRPr="00E6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6A"/>
    <w:rsid w:val="0007657A"/>
    <w:rsid w:val="005D6831"/>
    <w:rsid w:val="00953ADF"/>
    <w:rsid w:val="00B439E5"/>
    <w:rsid w:val="00C873BC"/>
    <w:rsid w:val="00E66CD2"/>
    <w:rsid w:val="00E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BBC39-0B40-484A-B5EC-11526E7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2021-12-28T19:58:00Z</dcterms:created>
  <dcterms:modified xsi:type="dcterms:W3CDTF">2021-12-28T19:58:00Z</dcterms:modified>
</cp:coreProperties>
</file>