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48E" w:rsidRPr="00FE748E" w:rsidRDefault="00FE748E">
      <w:pPr>
        <w:rPr>
          <w:rFonts w:ascii="Arial" w:hAnsi="Arial" w:cs="Arial"/>
          <w:sz w:val="28"/>
        </w:rPr>
      </w:pPr>
      <w:r w:rsidRPr="00FE748E">
        <w:rPr>
          <w:rFonts w:ascii="Arial" w:hAnsi="Arial" w:cs="Arial"/>
          <w:sz w:val="28"/>
        </w:rPr>
        <w:t>Ó Senhor Nós Estamos Aqui</w:t>
      </w:r>
    </w:p>
    <w:p w:rsidR="00FE748E" w:rsidRDefault="00FE748E">
      <w:pPr>
        <w:rPr>
          <w:rFonts w:ascii="Arial" w:hAnsi="Arial" w:cs="Arial"/>
          <w:sz w:val="28"/>
        </w:rPr>
      </w:pPr>
      <w:r w:rsidRPr="00FE748E">
        <w:rPr>
          <w:rFonts w:ascii="Arial" w:hAnsi="Arial" w:cs="Arial"/>
          <w:sz w:val="28"/>
        </w:rPr>
        <w:t>1. Ó Senhor nós estamos aqui, junto à mesa da celebração, simplesmente atraídos por Vós, desejamos formar comunhão.</w:t>
      </w:r>
    </w:p>
    <w:p w:rsidR="00FE748E" w:rsidRPr="00FE748E" w:rsidRDefault="00FE748E">
      <w:pPr>
        <w:rPr>
          <w:rFonts w:ascii="Arial" w:hAnsi="Arial" w:cs="Arial"/>
          <w:b/>
          <w:sz w:val="28"/>
        </w:rPr>
      </w:pPr>
      <w:r w:rsidRPr="00FE748E">
        <w:rPr>
          <w:rFonts w:ascii="Arial" w:hAnsi="Arial" w:cs="Arial"/>
          <w:b/>
          <w:sz w:val="28"/>
        </w:rPr>
        <w:t>Igualdade, fraternidade, nesta mesa nos ensinais. As lições que melhor educam, na eucaris</w:t>
      </w:r>
      <w:r>
        <w:rPr>
          <w:rFonts w:ascii="Arial" w:hAnsi="Arial" w:cs="Arial"/>
          <w:b/>
          <w:sz w:val="28"/>
        </w:rPr>
        <w:t>tia é que nos dais! (2x)</w:t>
      </w:r>
    </w:p>
    <w:p w:rsidR="00FE748E" w:rsidRDefault="00FE748E">
      <w:pPr>
        <w:rPr>
          <w:rFonts w:ascii="Arial" w:hAnsi="Arial" w:cs="Arial"/>
          <w:sz w:val="28"/>
        </w:rPr>
      </w:pPr>
      <w:r w:rsidRPr="00FE748E">
        <w:rPr>
          <w:rFonts w:ascii="Arial" w:hAnsi="Arial" w:cs="Arial"/>
          <w:sz w:val="28"/>
        </w:rPr>
        <w:t xml:space="preserve">2. Todos cantam o vosso louvor, pois em Vós todos somos irmãos, ouviremos com fé, ó Senhor, os apelos de libertação. </w:t>
      </w:r>
    </w:p>
    <w:p w:rsidR="00FE748E" w:rsidRDefault="00FE748E">
      <w:pPr>
        <w:rPr>
          <w:rFonts w:ascii="Arial" w:hAnsi="Arial" w:cs="Arial"/>
          <w:sz w:val="28"/>
        </w:rPr>
      </w:pPr>
      <w:r w:rsidRPr="00FE748E">
        <w:rPr>
          <w:rFonts w:ascii="Arial" w:hAnsi="Arial" w:cs="Arial"/>
          <w:sz w:val="28"/>
        </w:rPr>
        <w:t xml:space="preserve">3. Este encontro convosco, Senhor, incentiva a justiça e a paz; nos inquieta e convida a sentir os apelos que o pobre nos faz. </w:t>
      </w:r>
    </w:p>
    <w:p w:rsidR="002B79CB" w:rsidRPr="00FE748E" w:rsidRDefault="00FE748E">
      <w:pPr>
        <w:rPr>
          <w:rFonts w:ascii="Arial" w:hAnsi="Arial" w:cs="Arial"/>
          <w:sz w:val="28"/>
        </w:rPr>
      </w:pPr>
      <w:r w:rsidRPr="00FE748E">
        <w:rPr>
          <w:rFonts w:ascii="Arial" w:hAnsi="Arial" w:cs="Arial"/>
          <w:sz w:val="28"/>
        </w:rPr>
        <w:t>4. Acolheis com o vosso perdão, todo homem disposto a crescer, ao redor dessa mesa, Senhor, a unidade podemos viver!</w:t>
      </w:r>
      <w:bookmarkStart w:id="0" w:name="_GoBack"/>
      <w:bookmarkEnd w:id="0"/>
    </w:p>
    <w:sectPr w:rsidR="002B79CB" w:rsidRPr="00FE74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48E"/>
    <w:rsid w:val="002B79CB"/>
    <w:rsid w:val="00FE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68927D-EFDC-44BE-BDA2-8D09D90F0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E74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</dc:creator>
  <cp:keywords/>
  <dc:description/>
  <cp:lastModifiedBy>Projeto</cp:lastModifiedBy>
  <cp:revision>1</cp:revision>
  <dcterms:created xsi:type="dcterms:W3CDTF">2021-01-28T19:41:00Z</dcterms:created>
  <dcterms:modified xsi:type="dcterms:W3CDTF">2021-01-28T19:43:00Z</dcterms:modified>
</cp:coreProperties>
</file>